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402A" w14:textId="56BCF778" w:rsidR="00043286" w:rsidRPr="00043286" w:rsidRDefault="00043286" w:rsidP="00D75463">
      <w:pPr>
        <w:jc w:val="center"/>
        <w:rPr>
          <w:rFonts w:ascii="Agenda Regular" w:hAnsi="Agenda Regular" w:cs="Arial"/>
          <w:b/>
          <w:bCs/>
          <w:sz w:val="22"/>
          <w:szCs w:val="22"/>
        </w:rPr>
      </w:pPr>
      <w:r w:rsidRPr="00043286">
        <w:rPr>
          <w:rFonts w:ascii="Agenda Regular" w:hAnsi="Agenda Regular" w:cs="Arial"/>
          <w:b/>
          <w:bCs/>
          <w:sz w:val="22"/>
          <w:szCs w:val="22"/>
        </w:rPr>
        <w:t>Job Title:</w:t>
      </w:r>
      <w:r w:rsidR="002C23D8">
        <w:rPr>
          <w:rFonts w:ascii="Agenda Regular" w:hAnsi="Agenda Regular" w:cs="Arial"/>
          <w:b/>
          <w:bCs/>
          <w:sz w:val="22"/>
          <w:szCs w:val="22"/>
        </w:rPr>
        <w:t xml:space="preserve"> Data </w:t>
      </w:r>
      <w:r w:rsidR="006369F1">
        <w:rPr>
          <w:rFonts w:ascii="Agenda Regular" w:hAnsi="Agenda Regular" w:cs="Arial"/>
          <w:b/>
          <w:bCs/>
          <w:sz w:val="22"/>
          <w:szCs w:val="22"/>
        </w:rPr>
        <w:t xml:space="preserve">Operations </w:t>
      </w:r>
      <w:r w:rsidR="00066A47">
        <w:rPr>
          <w:rFonts w:ascii="Agenda Regular" w:hAnsi="Agenda Regular" w:cs="Arial"/>
          <w:b/>
          <w:bCs/>
          <w:sz w:val="22"/>
          <w:szCs w:val="22"/>
        </w:rPr>
        <w:t>Analyst</w:t>
      </w:r>
      <w:r w:rsidR="00D75463">
        <w:rPr>
          <w:rFonts w:ascii="Agenda Regular" w:hAnsi="Agenda Regular" w:cs="Arial"/>
          <w:sz w:val="22"/>
          <w:szCs w:val="22"/>
        </w:rPr>
        <w:tab/>
      </w:r>
      <w:r w:rsidR="00D75463" w:rsidRPr="00D75463">
        <w:rPr>
          <w:rFonts w:ascii="Agenda Regular" w:hAnsi="Agenda Regular" w:cs="Arial"/>
          <w:b/>
          <w:bCs/>
          <w:sz w:val="22"/>
          <w:szCs w:val="22"/>
        </w:rPr>
        <w:t xml:space="preserve">Reports </w:t>
      </w:r>
      <w:r w:rsidR="00D75463">
        <w:rPr>
          <w:rFonts w:ascii="Agenda Regular" w:hAnsi="Agenda Regular" w:cs="Arial"/>
          <w:b/>
          <w:bCs/>
          <w:sz w:val="22"/>
          <w:szCs w:val="22"/>
        </w:rPr>
        <w:t>T</w:t>
      </w:r>
      <w:r w:rsidR="00D75463" w:rsidRPr="00D75463">
        <w:rPr>
          <w:rFonts w:ascii="Agenda Regular" w:hAnsi="Agenda Regular" w:cs="Arial"/>
          <w:b/>
          <w:bCs/>
          <w:sz w:val="22"/>
          <w:szCs w:val="22"/>
        </w:rPr>
        <w:t>o:</w:t>
      </w:r>
      <w:r w:rsidR="00D75463">
        <w:rPr>
          <w:rFonts w:ascii="Agenda Regular" w:hAnsi="Agenda Regular" w:cs="Arial"/>
          <w:sz w:val="22"/>
          <w:szCs w:val="22"/>
        </w:rPr>
        <w:t xml:space="preserve"> </w:t>
      </w:r>
      <w:r w:rsidR="00066A47">
        <w:rPr>
          <w:rFonts w:ascii="Agenda Regular" w:hAnsi="Agenda Regular" w:cs="Arial"/>
          <w:sz w:val="22"/>
          <w:szCs w:val="22"/>
        </w:rPr>
        <w:t>Senior Data Operations Manager</w:t>
      </w:r>
      <w:r w:rsidR="00D75463">
        <w:rPr>
          <w:rFonts w:ascii="Agenda Regular" w:hAnsi="Agenda Regular" w:cs="Arial"/>
          <w:sz w:val="22"/>
          <w:szCs w:val="22"/>
        </w:rPr>
        <w:tab/>
      </w:r>
      <w:r w:rsidR="00D75463">
        <w:rPr>
          <w:rFonts w:ascii="Agenda Regular" w:hAnsi="Agenda Regular" w:cs="Arial"/>
          <w:sz w:val="22"/>
          <w:szCs w:val="22"/>
        </w:rPr>
        <w:tab/>
      </w:r>
      <w:r w:rsidR="00D75463" w:rsidRPr="00D75463">
        <w:rPr>
          <w:rFonts w:ascii="Agenda Regular" w:hAnsi="Agenda Regular" w:cs="Arial"/>
          <w:b/>
          <w:bCs/>
          <w:sz w:val="22"/>
          <w:szCs w:val="22"/>
        </w:rPr>
        <w:t>Team:</w:t>
      </w:r>
      <w:r w:rsidR="00D75463">
        <w:rPr>
          <w:rFonts w:ascii="Agenda Regular" w:hAnsi="Agenda Regular" w:cs="Arial"/>
          <w:sz w:val="22"/>
          <w:szCs w:val="22"/>
        </w:rPr>
        <w:t xml:space="preserve"> </w:t>
      </w:r>
      <w:r w:rsidR="002C23D8">
        <w:rPr>
          <w:rFonts w:ascii="Agenda Regular" w:hAnsi="Agenda Regular" w:cs="Arial"/>
          <w:sz w:val="22"/>
          <w:szCs w:val="22"/>
        </w:rPr>
        <w:t>Data Office</w:t>
      </w:r>
    </w:p>
    <w:p w14:paraId="2D361EC8" w14:textId="77777777" w:rsidR="00043286" w:rsidRDefault="00043286"/>
    <w:tbl>
      <w:tblPr>
        <w:tblW w:w="15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2"/>
        <w:gridCol w:w="3803"/>
        <w:gridCol w:w="3802"/>
        <w:gridCol w:w="3803"/>
      </w:tblGrid>
      <w:tr w:rsidR="00344282" w:rsidRPr="0071086E" w14:paraId="7A548A08" w14:textId="77777777" w:rsidTr="00DA0337">
        <w:trPr>
          <w:trHeight w:val="517"/>
          <w:jc w:val="center"/>
        </w:trPr>
        <w:tc>
          <w:tcPr>
            <w:tcW w:w="3802" w:type="dxa"/>
            <w:vAlign w:val="center"/>
          </w:tcPr>
          <w:p w14:paraId="2246ECC9" w14:textId="3EFAA6BE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ROLE AND CONTEXT</w:t>
            </w:r>
          </w:p>
        </w:tc>
        <w:tc>
          <w:tcPr>
            <w:tcW w:w="3803" w:type="dxa"/>
            <w:vAlign w:val="center"/>
          </w:tcPr>
          <w:p w14:paraId="31A26ED5" w14:textId="77777777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NEED TO DO</w:t>
            </w:r>
          </w:p>
        </w:tc>
        <w:tc>
          <w:tcPr>
            <w:tcW w:w="3802" w:type="dxa"/>
            <w:vAlign w:val="center"/>
          </w:tcPr>
          <w:p w14:paraId="13021FCA" w14:textId="77777777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NEED TO KNOW</w:t>
            </w:r>
          </w:p>
        </w:tc>
        <w:tc>
          <w:tcPr>
            <w:tcW w:w="3803" w:type="dxa"/>
            <w:vAlign w:val="center"/>
          </w:tcPr>
          <w:p w14:paraId="7A71C9B8" w14:textId="77777777" w:rsidR="00344282" w:rsidRPr="0071086E" w:rsidRDefault="00344282" w:rsidP="0071086E">
            <w:pPr>
              <w:jc w:val="center"/>
              <w:rPr>
                <w:rFonts w:ascii="Agenda Regular" w:hAnsi="Agenda Regular"/>
                <w:b/>
                <w:sz w:val="22"/>
                <w:szCs w:val="22"/>
              </w:rPr>
            </w:pPr>
            <w:r w:rsidRPr="0071086E">
              <w:rPr>
                <w:rFonts w:ascii="Agenda Regular" w:hAnsi="Agenda Regular"/>
                <w:b/>
                <w:sz w:val="22"/>
                <w:szCs w:val="22"/>
              </w:rPr>
              <w:t>NEED TO BE</w:t>
            </w:r>
          </w:p>
        </w:tc>
      </w:tr>
      <w:tr w:rsidR="00344282" w:rsidRPr="0071086E" w14:paraId="4EB5AB3D" w14:textId="77777777" w:rsidTr="00DA0337">
        <w:trPr>
          <w:jc w:val="center"/>
        </w:trPr>
        <w:tc>
          <w:tcPr>
            <w:tcW w:w="3802" w:type="dxa"/>
          </w:tcPr>
          <w:p w14:paraId="18404E38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6C132978" w14:textId="1EE1611A" w:rsidR="00D75463" w:rsidRPr="009051ED" w:rsidRDefault="00344282" w:rsidP="009051ED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PURPOS</w:t>
            </w:r>
            <w:r w:rsidR="009051ED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E</w:t>
            </w:r>
          </w:p>
          <w:p w14:paraId="5BDDD4C0" w14:textId="77777777" w:rsidR="00944161" w:rsidRDefault="00944161" w:rsidP="00D75463">
            <w:pPr>
              <w:rPr>
                <w:rFonts w:ascii="Arial" w:hAnsi="Arial" w:cs="Arial"/>
                <w:sz w:val="16"/>
              </w:rPr>
            </w:pPr>
          </w:p>
          <w:p w14:paraId="20B2E7AA" w14:textId="2DCD8036" w:rsidR="009051ED" w:rsidRPr="00944161" w:rsidRDefault="00066A47" w:rsidP="00D75463">
            <w:pPr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Support the </w:t>
            </w:r>
            <w:r w:rsidR="007347FD" w:rsidRPr="00944161">
              <w:rPr>
                <w:rFonts w:asciiTheme="minorHAnsi" w:hAnsiTheme="minorHAnsi" w:cs="Arial"/>
                <w:sz w:val="18"/>
                <w:szCs w:val="18"/>
              </w:rPr>
              <w:t xml:space="preserve">Data Operations team to </w:t>
            </w:r>
            <w:r w:rsidR="00D45A60" w:rsidRPr="00944161">
              <w:rPr>
                <w:rFonts w:asciiTheme="minorHAnsi" w:hAnsiTheme="minorHAnsi" w:cs="Arial"/>
                <w:sz w:val="18"/>
                <w:szCs w:val="18"/>
              </w:rPr>
              <w:t xml:space="preserve">ensure that the Openwork Group has access to high quality and trusted </w:t>
            </w:r>
            <w:r w:rsidR="007347FD" w:rsidRPr="00944161">
              <w:rPr>
                <w:rFonts w:asciiTheme="minorHAnsi" w:hAnsiTheme="minorHAnsi" w:cs="Arial"/>
                <w:sz w:val="18"/>
                <w:szCs w:val="18"/>
              </w:rPr>
              <w:t xml:space="preserve">information to assess performance, provide insight, and </w:t>
            </w:r>
            <w:r w:rsidR="00CE7659" w:rsidRPr="00944161">
              <w:rPr>
                <w:rFonts w:asciiTheme="minorHAnsi" w:hAnsiTheme="minorHAnsi" w:cs="Arial"/>
                <w:sz w:val="18"/>
                <w:szCs w:val="18"/>
              </w:rPr>
              <w:t>inform decisions.</w:t>
            </w:r>
          </w:p>
          <w:p w14:paraId="0924BB19" w14:textId="77777777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  <w:lang w:val="en-US"/>
              </w:rPr>
            </w:pPr>
          </w:p>
          <w:p w14:paraId="1353BCB2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KEY ACCOUNTABILITIES</w:t>
            </w:r>
          </w:p>
          <w:p w14:paraId="0E7AA5A0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  <w:r w:rsidRPr="00DA0337">
              <w:rPr>
                <w:rFonts w:ascii="Agenda Regular" w:hAnsi="Agenda Regular"/>
                <w:sz w:val="16"/>
                <w:szCs w:val="16"/>
              </w:rPr>
              <w:t xml:space="preserve"> </w:t>
            </w:r>
          </w:p>
          <w:p w14:paraId="73AAD141" w14:textId="0A18E786" w:rsidR="008A1F0E" w:rsidRDefault="008A1F0E" w:rsidP="00A5111E">
            <w:pPr>
              <w:pStyle w:val="ListParagraph"/>
              <w:numPr>
                <w:ilvl w:val="0"/>
                <w:numId w:val="1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Provide</w:t>
            </w:r>
            <w:r w:rsidR="008D7765">
              <w:rPr>
                <w:rFonts w:asciiTheme="minorHAnsi" w:hAnsiTheme="minorHAnsi" w:cs="Arial"/>
                <w:sz w:val="18"/>
                <w:szCs w:val="18"/>
              </w:rPr>
              <w:t xml:space="preserve"> regular reporting and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data visualisation in Power BI</w:t>
            </w:r>
            <w:r w:rsidR="008D7765">
              <w:rPr>
                <w:rFonts w:asciiTheme="minorHAnsi" w:hAnsiTheme="minorHAnsi" w:cs="Arial"/>
                <w:sz w:val="18"/>
                <w:szCs w:val="18"/>
              </w:rPr>
              <w:t xml:space="preserve"> and Excel</w:t>
            </w:r>
            <w:r>
              <w:rPr>
                <w:rFonts w:asciiTheme="minorHAnsi" w:hAnsiTheme="minorHAnsi" w:cs="Arial"/>
                <w:sz w:val="18"/>
                <w:szCs w:val="18"/>
              </w:rPr>
              <w:t>, using a range of data for consumption by MI/BI consumers.</w:t>
            </w:r>
          </w:p>
          <w:p w14:paraId="4910E1BE" w14:textId="5E7E89DE" w:rsidR="00A5111E" w:rsidRPr="00F97671" w:rsidRDefault="00A5111E" w:rsidP="00A5111E">
            <w:pPr>
              <w:pStyle w:val="ListParagraph"/>
              <w:numPr>
                <w:ilvl w:val="0"/>
                <w:numId w:val="1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F97671">
              <w:rPr>
                <w:rFonts w:asciiTheme="minorHAnsi" w:hAnsiTheme="minorHAnsi" w:cs="Arial"/>
                <w:sz w:val="18"/>
                <w:szCs w:val="18"/>
              </w:rPr>
              <w:t>Utilise productionised datasets to develop semantic layers</w:t>
            </w:r>
            <w:r w:rsidR="008A1F0E">
              <w:rPr>
                <w:rFonts w:asciiTheme="minorHAnsi" w:hAnsiTheme="minorHAnsi" w:cs="Arial"/>
                <w:sz w:val="18"/>
                <w:szCs w:val="18"/>
              </w:rPr>
              <w:t xml:space="preserve"> to support development.</w:t>
            </w:r>
          </w:p>
          <w:p w14:paraId="27B105F9" w14:textId="77777777" w:rsidR="00A5111E" w:rsidRPr="00F97671" w:rsidRDefault="00A5111E" w:rsidP="00A5111E">
            <w:pPr>
              <w:pStyle w:val="ListParagraph"/>
              <w:numPr>
                <w:ilvl w:val="0"/>
                <w:numId w:val="1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F97671">
              <w:rPr>
                <w:rFonts w:asciiTheme="minorHAnsi" w:hAnsiTheme="minorHAnsi" w:cs="Arial"/>
                <w:sz w:val="18"/>
                <w:szCs w:val="18"/>
              </w:rPr>
              <w:t>Manipulate and analyse large data sets for sandboxing potential new data outputs, reports, or dashboards for MI/BI Consumers, and to inform what productionised data may be required.</w:t>
            </w:r>
          </w:p>
          <w:p w14:paraId="77C87EA3" w14:textId="3A40A028" w:rsidR="00A5111E" w:rsidRPr="00F97671" w:rsidRDefault="00B46949" w:rsidP="00A5111E">
            <w:pPr>
              <w:pStyle w:val="ListParagraph"/>
              <w:numPr>
                <w:ilvl w:val="0"/>
                <w:numId w:val="1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Working with stakeholders to </w:t>
            </w:r>
            <w:r w:rsidR="00B5680D">
              <w:rPr>
                <w:rFonts w:asciiTheme="minorHAnsi" w:hAnsiTheme="minorHAnsi" w:cs="Arial"/>
                <w:sz w:val="18"/>
                <w:szCs w:val="18"/>
              </w:rPr>
              <w:t>understand requirements and set expectations of what will be delivered.</w:t>
            </w:r>
          </w:p>
          <w:p w14:paraId="6D2AA01A" w14:textId="77777777" w:rsidR="00A5111E" w:rsidRPr="00F97671" w:rsidRDefault="00A5111E" w:rsidP="00A5111E">
            <w:pPr>
              <w:pStyle w:val="ListParagraph"/>
              <w:numPr>
                <w:ilvl w:val="0"/>
                <w:numId w:val="1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F97671">
              <w:rPr>
                <w:rFonts w:asciiTheme="minorHAnsi" w:hAnsiTheme="minorHAnsi" w:cs="Arial"/>
                <w:sz w:val="18"/>
                <w:szCs w:val="18"/>
              </w:rPr>
              <w:t>Assist in identifying and overcoming data deficiencies and gaps in analytical capabilities.</w:t>
            </w:r>
          </w:p>
          <w:p w14:paraId="12ECA094" w14:textId="7643FFF6" w:rsidR="00E831DE" w:rsidRPr="00F97671" w:rsidRDefault="00A5111E" w:rsidP="00A5111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F97671">
              <w:rPr>
                <w:rFonts w:asciiTheme="minorHAnsi" w:hAnsiTheme="minorHAnsi" w:cs="Arial"/>
                <w:sz w:val="18"/>
                <w:szCs w:val="18"/>
              </w:rPr>
              <w:t xml:space="preserve">Set MI reporting policies, </w:t>
            </w:r>
            <w:proofErr w:type="spellStart"/>
            <w:r w:rsidRPr="00F97671">
              <w:rPr>
                <w:rFonts w:asciiTheme="minorHAnsi" w:hAnsiTheme="minorHAnsi" w:cs="Arial"/>
                <w:sz w:val="18"/>
                <w:szCs w:val="18"/>
              </w:rPr>
              <w:t>PowerBI</w:t>
            </w:r>
            <w:proofErr w:type="spellEnd"/>
            <w:r w:rsidRPr="00F97671">
              <w:rPr>
                <w:rFonts w:asciiTheme="minorHAnsi" w:hAnsiTheme="minorHAnsi" w:cs="Arial"/>
                <w:sz w:val="18"/>
                <w:szCs w:val="18"/>
              </w:rPr>
              <w:t xml:space="preserve"> Standards, and contribute to reporting security model.   </w:t>
            </w:r>
          </w:p>
          <w:p w14:paraId="38924C1E" w14:textId="02D0F1BA" w:rsidR="00E831DE" w:rsidRPr="00F97671" w:rsidRDefault="00E831DE" w:rsidP="00C705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F97671">
              <w:rPr>
                <w:rFonts w:asciiTheme="minorHAnsi" w:hAnsiTheme="minorHAnsi" w:cs="Arial"/>
                <w:sz w:val="18"/>
                <w:szCs w:val="18"/>
              </w:rPr>
              <w:t xml:space="preserve">Build effective relationships across the Openwork Partnership to </w:t>
            </w:r>
            <w:r w:rsidR="0088217C">
              <w:rPr>
                <w:rFonts w:asciiTheme="minorHAnsi" w:hAnsiTheme="minorHAnsi" w:cs="Arial"/>
                <w:sz w:val="18"/>
                <w:szCs w:val="18"/>
              </w:rPr>
              <w:t>ensure successful delivery.</w:t>
            </w:r>
          </w:p>
          <w:p w14:paraId="12309E01" w14:textId="7D076F47" w:rsidR="00344282" w:rsidRPr="0088217C" w:rsidRDefault="00344282" w:rsidP="0088217C">
            <w:pPr>
              <w:spacing w:after="4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</w:tc>
        <w:tc>
          <w:tcPr>
            <w:tcW w:w="3803" w:type="dxa"/>
          </w:tcPr>
          <w:p w14:paraId="6E2A4CA6" w14:textId="77777777" w:rsidR="00344282" w:rsidRPr="004A4CB0" w:rsidRDefault="00344282" w:rsidP="00DA0337">
            <w:pPr>
              <w:tabs>
                <w:tab w:val="num" w:pos="526"/>
              </w:tabs>
              <w:spacing w:before="10" w:after="1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67CB76A9" w14:textId="77777777" w:rsidR="00344282" w:rsidRPr="004A4CB0" w:rsidRDefault="00344282" w:rsidP="00DA0337">
            <w:pPr>
              <w:shd w:val="clear" w:color="auto" w:fill="C0C0C0"/>
              <w:spacing w:before="10" w:after="1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A4CB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KEY PERFORMANCE INDICATORS</w:t>
            </w:r>
          </w:p>
          <w:p w14:paraId="03942311" w14:textId="612A6A66" w:rsidR="00344282" w:rsidRPr="004A4CB0" w:rsidRDefault="00344282" w:rsidP="00DA0337">
            <w:pPr>
              <w:spacing w:before="10" w:after="1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EE0C34D" w14:textId="68A6E753" w:rsidR="00822B4B" w:rsidRPr="004A4CB0" w:rsidRDefault="00542FE3" w:rsidP="0076623F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 xml:space="preserve">Positive stakeholder feedback that needs are supported – and they </w:t>
            </w:r>
            <w:r w:rsidR="00874E53" w:rsidRPr="004A4CB0">
              <w:rPr>
                <w:rFonts w:asciiTheme="minorHAnsi" w:hAnsiTheme="minorHAnsi" w:cs="Arial"/>
                <w:sz w:val="18"/>
                <w:szCs w:val="18"/>
              </w:rPr>
              <w:t xml:space="preserve">are able to access the data they need to </w:t>
            </w:r>
            <w:r w:rsidR="00822B4B" w:rsidRPr="004A4CB0">
              <w:rPr>
                <w:rFonts w:asciiTheme="minorHAnsi" w:hAnsiTheme="minorHAnsi" w:cs="Arial"/>
                <w:sz w:val="18"/>
                <w:szCs w:val="18"/>
              </w:rPr>
              <w:t xml:space="preserve">make decisions and support our </w:t>
            </w:r>
            <w:proofErr w:type="gramStart"/>
            <w:r w:rsidR="00822B4B" w:rsidRPr="004A4CB0">
              <w:rPr>
                <w:rFonts w:asciiTheme="minorHAnsi" w:hAnsiTheme="minorHAnsi" w:cs="Arial"/>
                <w:sz w:val="18"/>
                <w:szCs w:val="18"/>
              </w:rPr>
              <w:t>customers</w:t>
            </w:r>
            <w:proofErr w:type="gramEnd"/>
          </w:p>
          <w:p w14:paraId="74B6C029" w14:textId="7374064C" w:rsidR="00043286" w:rsidRPr="004A4CB0" w:rsidRDefault="00542FE3" w:rsidP="005B7C77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 xml:space="preserve">Continual improvement of </w:t>
            </w:r>
            <w:r w:rsidR="005B7C77" w:rsidRPr="004A4CB0">
              <w:rPr>
                <w:rFonts w:asciiTheme="minorHAnsi" w:hAnsiTheme="minorHAnsi" w:cs="Arial"/>
                <w:sz w:val="18"/>
                <w:szCs w:val="18"/>
              </w:rPr>
              <w:t xml:space="preserve">data service, measured by </w:t>
            </w:r>
            <w:r w:rsidR="00D20B3A" w:rsidRPr="004A4CB0">
              <w:rPr>
                <w:rFonts w:asciiTheme="minorHAnsi" w:hAnsiTheme="minorHAnsi" w:cs="Arial"/>
                <w:sz w:val="18"/>
                <w:szCs w:val="18"/>
              </w:rPr>
              <w:t>improved output</w:t>
            </w:r>
          </w:p>
          <w:p w14:paraId="45228DD7" w14:textId="25D6EE80" w:rsidR="00D20B3A" w:rsidRPr="004A4CB0" w:rsidRDefault="00B00531" w:rsidP="005B7C77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Support of data strategy delivery</w:t>
            </w:r>
          </w:p>
          <w:p w14:paraId="16A2B724" w14:textId="77777777" w:rsidR="00344282" w:rsidRPr="004A4CB0" w:rsidRDefault="00344282" w:rsidP="00DA0337">
            <w:pPr>
              <w:shd w:val="clear" w:color="auto" w:fill="C0C0C0"/>
              <w:spacing w:before="10" w:after="1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A4CB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RELATIONSHIPS</w:t>
            </w:r>
          </w:p>
          <w:p w14:paraId="0891971B" w14:textId="77777777" w:rsidR="00C11B3E" w:rsidRPr="004A4CB0" w:rsidRDefault="00C11B3E" w:rsidP="00C11B3E">
            <w:pPr>
              <w:spacing w:after="40"/>
              <w:ind w:left="113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  <w:u w:val="single"/>
              </w:rPr>
              <w:t>Internal</w:t>
            </w:r>
          </w:p>
          <w:p w14:paraId="0C86640C" w14:textId="77777777" w:rsidR="007A5CE7" w:rsidRDefault="007A5CE7" w:rsidP="007A5CE7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Data Engineering Team</w:t>
            </w:r>
          </w:p>
          <w:p w14:paraId="1AB8CCCB" w14:textId="77777777" w:rsidR="007A5CE7" w:rsidRPr="004A4CB0" w:rsidRDefault="007A5CE7" w:rsidP="007A5CE7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Data Change Programme</w:t>
            </w:r>
          </w:p>
          <w:p w14:paraId="466A4307" w14:textId="77777777" w:rsidR="00C11B3E" w:rsidRPr="004A4CB0" w:rsidRDefault="00C11B3E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Senior Executives</w:t>
            </w:r>
          </w:p>
          <w:p w14:paraId="759A3271" w14:textId="77777777" w:rsidR="00C11B3E" w:rsidRPr="004A4CB0" w:rsidRDefault="00C11B3E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Channel Directors</w:t>
            </w:r>
          </w:p>
          <w:p w14:paraId="378DFD28" w14:textId="77777777" w:rsidR="00C11B3E" w:rsidRPr="004A4CB0" w:rsidRDefault="00C11B3E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Senior Managers</w:t>
            </w:r>
          </w:p>
          <w:p w14:paraId="5D35B4C8" w14:textId="77777777" w:rsidR="00C11B3E" w:rsidRPr="004A4CB0" w:rsidRDefault="00C11B3E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Finance Business Partners</w:t>
            </w:r>
          </w:p>
          <w:p w14:paraId="706540E8" w14:textId="77777777" w:rsidR="00C11B3E" w:rsidRPr="004A4CB0" w:rsidRDefault="00C11B3E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IT</w:t>
            </w:r>
          </w:p>
          <w:p w14:paraId="777805D4" w14:textId="77777777" w:rsidR="00C11B3E" w:rsidRPr="004A4CB0" w:rsidRDefault="00C11B3E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Other functional personnel / key managers</w:t>
            </w:r>
          </w:p>
          <w:p w14:paraId="43D9F036" w14:textId="77777777" w:rsidR="00C11B3E" w:rsidRPr="004A4CB0" w:rsidRDefault="00C11B3E" w:rsidP="00C11B3E">
            <w:pPr>
              <w:spacing w:after="40"/>
              <w:ind w:left="113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  <w:u w:val="single"/>
              </w:rPr>
              <w:t>External</w:t>
            </w:r>
          </w:p>
          <w:p w14:paraId="1AE11F70" w14:textId="77777777" w:rsidR="00C11B3E" w:rsidRPr="004A4CB0" w:rsidRDefault="00C11B3E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Other consultants as appropriate</w:t>
            </w:r>
          </w:p>
          <w:p w14:paraId="497FBAAB" w14:textId="77777777" w:rsidR="00C11B3E" w:rsidRPr="004A4CB0" w:rsidRDefault="00C11B3E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Openwork Advisers</w:t>
            </w:r>
          </w:p>
          <w:p w14:paraId="5E3E5209" w14:textId="54C2F927" w:rsidR="00344282" w:rsidRPr="001B2E63" w:rsidRDefault="00C11B3E" w:rsidP="002A6873">
            <w:pPr>
              <w:pStyle w:val="ListParagraph"/>
              <w:numPr>
                <w:ilvl w:val="0"/>
                <w:numId w:val="2"/>
              </w:numPr>
              <w:spacing w:before="10" w:after="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B2E63">
              <w:rPr>
                <w:rFonts w:asciiTheme="minorHAnsi" w:hAnsiTheme="minorHAnsi" w:cs="Arial"/>
                <w:sz w:val="18"/>
                <w:szCs w:val="18"/>
              </w:rPr>
              <w:t>Third Party providers</w:t>
            </w:r>
          </w:p>
          <w:p w14:paraId="17DE0DBF" w14:textId="77777777" w:rsidR="00344282" w:rsidRPr="007347FD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color w:val="000000"/>
                <w:sz w:val="18"/>
                <w:szCs w:val="18"/>
              </w:rPr>
            </w:pPr>
            <w:r w:rsidRPr="007347FD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DECISION MAKING</w:t>
            </w:r>
          </w:p>
          <w:p w14:paraId="279FFE17" w14:textId="77777777" w:rsidR="004A4DF9" w:rsidRPr="004A4CB0" w:rsidRDefault="004A4DF9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Judgements within broad parameters</w:t>
            </w:r>
          </w:p>
          <w:p w14:paraId="3FE37BA4" w14:textId="77777777" w:rsidR="004A4DF9" w:rsidRPr="004A4CB0" w:rsidRDefault="004A4DF9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Process improvement within controls framework</w:t>
            </w:r>
          </w:p>
          <w:p w14:paraId="150B20C4" w14:textId="77777777" w:rsidR="004A4DF9" w:rsidRPr="004A4CB0" w:rsidRDefault="004A4DF9" w:rsidP="004A4DF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>Customer (internal and external) service decisions</w:t>
            </w:r>
          </w:p>
          <w:p w14:paraId="7BF1C795" w14:textId="62EA4A45" w:rsidR="00344282" w:rsidRPr="008D7765" w:rsidRDefault="004A4DF9" w:rsidP="004A4CB0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4A4CB0">
              <w:rPr>
                <w:rFonts w:asciiTheme="minorHAnsi" w:hAnsiTheme="minorHAnsi" w:cs="Arial"/>
                <w:sz w:val="18"/>
                <w:szCs w:val="18"/>
              </w:rPr>
              <w:t xml:space="preserve">Interpretation of data requests to ensure </w:t>
            </w:r>
            <w:r w:rsidR="008D7765">
              <w:rPr>
                <w:rFonts w:asciiTheme="minorHAnsi" w:hAnsiTheme="minorHAnsi" w:cs="Arial"/>
                <w:sz w:val="18"/>
                <w:szCs w:val="18"/>
              </w:rPr>
              <w:t>we</w:t>
            </w:r>
            <w:r w:rsidRPr="004A4CB0">
              <w:rPr>
                <w:rFonts w:asciiTheme="minorHAnsi" w:hAnsiTheme="minorHAnsi" w:cs="Arial"/>
                <w:sz w:val="18"/>
                <w:szCs w:val="18"/>
              </w:rPr>
              <w:t xml:space="preserve"> provide with what </w:t>
            </w:r>
            <w:r w:rsidR="008D7765">
              <w:rPr>
                <w:rFonts w:asciiTheme="minorHAnsi" w:hAnsiTheme="minorHAnsi" w:cs="Arial"/>
                <w:sz w:val="18"/>
                <w:szCs w:val="18"/>
              </w:rPr>
              <w:t>Is</w:t>
            </w:r>
            <w:r w:rsidRPr="004A4CB0">
              <w:rPr>
                <w:rFonts w:asciiTheme="minorHAnsi" w:hAnsiTheme="minorHAnsi" w:cs="Arial"/>
                <w:sz w:val="18"/>
                <w:szCs w:val="18"/>
              </w:rPr>
              <w:t xml:space="preserve"> require</w:t>
            </w:r>
            <w:r w:rsidR="008D7765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Pr="004A4CB0">
              <w:rPr>
                <w:rFonts w:asciiTheme="minorHAnsi" w:hAnsiTheme="minorHAnsi" w:cs="Arial"/>
                <w:sz w:val="18"/>
                <w:szCs w:val="18"/>
              </w:rPr>
              <w:t xml:space="preserve"> as well as anticipating further data requirements.</w:t>
            </w:r>
          </w:p>
        </w:tc>
        <w:tc>
          <w:tcPr>
            <w:tcW w:w="3802" w:type="dxa"/>
          </w:tcPr>
          <w:p w14:paraId="05829A2A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7E60FA9F" w14:textId="597C652E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QUALIFICATIONS</w:t>
            </w:r>
            <w:r w:rsidR="00043286"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 xml:space="preserve"> / </w:t>
            </w: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EXPERIENCE</w:t>
            </w:r>
            <w:r w:rsidR="0041435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/ KNOWLEDGE</w:t>
            </w:r>
          </w:p>
          <w:p w14:paraId="697B9CE5" w14:textId="22EB5C37" w:rsidR="00344282" w:rsidRDefault="00344282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01BA9B30" w14:textId="5132B6DA" w:rsidR="00210068" w:rsidRPr="001F7262" w:rsidRDefault="00452D3A" w:rsidP="00210068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="001352A5" w:rsidRPr="001F7262">
              <w:rPr>
                <w:rFonts w:asciiTheme="minorHAnsi" w:hAnsiTheme="minorHAnsi" w:cs="Arial"/>
                <w:sz w:val="18"/>
                <w:szCs w:val="18"/>
              </w:rPr>
              <w:t xml:space="preserve">xperience in </w:t>
            </w:r>
            <w:r w:rsidR="00D669C0">
              <w:rPr>
                <w:rFonts w:asciiTheme="minorHAnsi" w:hAnsiTheme="minorHAnsi" w:cs="Arial"/>
                <w:sz w:val="18"/>
                <w:szCs w:val="18"/>
              </w:rPr>
              <w:t xml:space="preserve">delivering data to customers, for example </w:t>
            </w:r>
            <w:r w:rsidR="00746C9F" w:rsidRPr="001F7262">
              <w:rPr>
                <w:rFonts w:asciiTheme="minorHAnsi" w:hAnsiTheme="minorHAnsi" w:cs="Arial"/>
                <w:sz w:val="18"/>
                <w:szCs w:val="18"/>
              </w:rPr>
              <w:t xml:space="preserve">production of reporting and information </w:t>
            </w:r>
            <w:r w:rsidR="00462860" w:rsidRPr="001F7262">
              <w:rPr>
                <w:rFonts w:asciiTheme="minorHAnsi" w:hAnsiTheme="minorHAnsi" w:cs="Arial"/>
                <w:sz w:val="18"/>
                <w:szCs w:val="18"/>
              </w:rPr>
              <w:t xml:space="preserve">- </w:t>
            </w:r>
            <w:r w:rsidR="00210068" w:rsidRPr="001F7262">
              <w:rPr>
                <w:rFonts w:asciiTheme="minorHAnsi" w:hAnsiTheme="minorHAnsi" w:cs="Arial"/>
                <w:sz w:val="18"/>
                <w:szCs w:val="18"/>
              </w:rPr>
              <w:t>Financial Services extremely desirable</w:t>
            </w:r>
          </w:p>
          <w:p w14:paraId="2011732D" w14:textId="2752427C" w:rsidR="00210068" w:rsidRPr="001F7262" w:rsidRDefault="00210068" w:rsidP="00462860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1F7262">
              <w:rPr>
                <w:rFonts w:asciiTheme="minorHAnsi" w:hAnsiTheme="minorHAnsi" w:cs="Arial"/>
                <w:sz w:val="18"/>
                <w:szCs w:val="18"/>
              </w:rPr>
              <w:t>Experience with Agile working for delivery of reports and datasets</w:t>
            </w:r>
          </w:p>
          <w:p w14:paraId="37639145" w14:textId="394E10C6" w:rsidR="00301D6C" w:rsidRPr="001F7262" w:rsidRDefault="008D7765" w:rsidP="00210068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Experience</w:t>
            </w:r>
            <w:r w:rsidR="00301D6C" w:rsidRPr="001F7262">
              <w:rPr>
                <w:rFonts w:asciiTheme="minorHAnsi" w:hAnsiTheme="minorHAnsi" w:cs="Arial"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SQL, </w:t>
            </w:r>
            <w:r w:rsidR="00301D6C" w:rsidRPr="001F7262">
              <w:rPr>
                <w:rFonts w:asciiTheme="minorHAnsi" w:hAnsiTheme="minorHAnsi" w:cs="Arial"/>
                <w:sz w:val="18"/>
                <w:szCs w:val="18"/>
              </w:rPr>
              <w:t xml:space="preserve">Microsoft </w:t>
            </w:r>
            <w:proofErr w:type="gramStart"/>
            <w:r w:rsidR="00301D6C" w:rsidRPr="001F7262">
              <w:rPr>
                <w:rFonts w:asciiTheme="minorHAnsi" w:hAnsiTheme="minorHAnsi" w:cs="Arial"/>
                <w:sz w:val="18"/>
                <w:szCs w:val="18"/>
              </w:rPr>
              <w:t>Excel</w:t>
            </w:r>
            <w:proofErr w:type="gramEnd"/>
            <w:r w:rsidR="0073604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01D6C" w:rsidRPr="001F7262">
              <w:rPr>
                <w:rFonts w:asciiTheme="minorHAnsi" w:hAnsiTheme="minorHAnsi" w:cs="Arial"/>
                <w:sz w:val="18"/>
                <w:szCs w:val="18"/>
              </w:rPr>
              <w:t xml:space="preserve">and Microsoft Power BI </w:t>
            </w:r>
          </w:p>
          <w:p w14:paraId="103AC01A" w14:textId="459ABAFB" w:rsidR="008262D1" w:rsidRPr="001F7262" w:rsidRDefault="008262D1" w:rsidP="00210068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Understanding of ETL, and other data structuring concepts</w:t>
            </w:r>
          </w:p>
          <w:p w14:paraId="718F3DFC" w14:textId="77777777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  <w:p w14:paraId="6CF99D23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SKILLS AND COMPETENCIES</w:t>
            </w:r>
          </w:p>
          <w:p w14:paraId="3F0E2BBF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7334BB8D" w14:textId="76D78965" w:rsidR="002C23D8" w:rsidRPr="00F97671" w:rsidRDefault="002C23D8" w:rsidP="00210068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F97671">
              <w:rPr>
                <w:rFonts w:asciiTheme="minorHAnsi" w:hAnsiTheme="minorHAnsi" w:cs="Arial"/>
                <w:sz w:val="18"/>
                <w:szCs w:val="18"/>
              </w:rPr>
              <w:t>Numerate and investigative – gets to the r</w:t>
            </w:r>
            <w:r w:rsidR="00462860" w:rsidRPr="00F97671">
              <w:rPr>
                <w:rFonts w:asciiTheme="minorHAnsi" w:hAnsiTheme="minorHAnsi" w:cs="Arial"/>
                <w:sz w:val="18"/>
                <w:szCs w:val="18"/>
              </w:rPr>
              <w:t>oot</w:t>
            </w:r>
            <w:r w:rsidRPr="00F97671">
              <w:rPr>
                <w:rFonts w:asciiTheme="minorHAnsi" w:hAnsiTheme="minorHAnsi" w:cs="Arial"/>
                <w:sz w:val="18"/>
                <w:szCs w:val="18"/>
              </w:rPr>
              <w:t xml:space="preserve"> of problems and does not accept the first answer</w:t>
            </w:r>
          </w:p>
          <w:p w14:paraId="490C0CD4" w14:textId="77777777" w:rsidR="002C23D8" w:rsidRPr="00F97671" w:rsidRDefault="002C23D8" w:rsidP="00210068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F97671">
              <w:rPr>
                <w:rFonts w:asciiTheme="minorHAnsi" w:hAnsiTheme="minorHAnsi" w:cs="Arial"/>
                <w:sz w:val="18"/>
                <w:szCs w:val="18"/>
              </w:rPr>
              <w:t>Skills in identifying and analysing problems, identifying &amp; evaluating options, and sound decision-making skills.</w:t>
            </w:r>
          </w:p>
          <w:p w14:paraId="6E54FD8D" w14:textId="1CFB7527" w:rsidR="002C23D8" w:rsidRPr="00F97671" w:rsidRDefault="002C23D8" w:rsidP="00210068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F97671">
              <w:rPr>
                <w:rFonts w:asciiTheme="minorHAnsi" w:hAnsiTheme="minorHAnsi" w:cs="Arial"/>
                <w:sz w:val="18"/>
                <w:szCs w:val="18"/>
              </w:rPr>
              <w:t xml:space="preserve">Advanced/Expert </w:t>
            </w:r>
            <w:r w:rsidR="00B1329D" w:rsidRPr="00F97671">
              <w:rPr>
                <w:rFonts w:asciiTheme="minorHAnsi" w:hAnsiTheme="minorHAnsi" w:cs="Arial"/>
                <w:sz w:val="18"/>
                <w:szCs w:val="18"/>
              </w:rPr>
              <w:t xml:space="preserve">skills </w:t>
            </w:r>
            <w:r w:rsidRPr="00F97671">
              <w:rPr>
                <w:rFonts w:asciiTheme="minorHAnsi" w:hAnsiTheme="minorHAnsi" w:cs="Arial"/>
                <w:sz w:val="18"/>
                <w:szCs w:val="18"/>
              </w:rPr>
              <w:t xml:space="preserve">for large and multiple data set manipulation &amp; reporting with </w:t>
            </w:r>
            <w:r w:rsidR="008D7765">
              <w:rPr>
                <w:rFonts w:asciiTheme="minorHAnsi" w:hAnsiTheme="minorHAnsi" w:cs="Arial"/>
                <w:sz w:val="18"/>
                <w:szCs w:val="18"/>
              </w:rPr>
              <w:t xml:space="preserve">using </w:t>
            </w:r>
            <w:proofErr w:type="gramStart"/>
            <w:r w:rsidR="008D7765">
              <w:rPr>
                <w:rFonts w:asciiTheme="minorHAnsi" w:hAnsiTheme="minorHAnsi" w:cs="Arial"/>
                <w:sz w:val="18"/>
                <w:szCs w:val="18"/>
              </w:rPr>
              <w:t>SQL</w:t>
            </w:r>
            <w:proofErr w:type="gramEnd"/>
          </w:p>
          <w:p w14:paraId="4D8FF093" w14:textId="77777777" w:rsidR="002C23D8" w:rsidRPr="00F97671" w:rsidRDefault="002C23D8" w:rsidP="00210068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asciiTheme="minorHAnsi" w:hAnsiTheme="minorHAnsi" w:cs="Arial"/>
                <w:sz w:val="18"/>
                <w:szCs w:val="18"/>
              </w:rPr>
            </w:pPr>
            <w:r w:rsidRPr="00F97671">
              <w:rPr>
                <w:rFonts w:asciiTheme="minorHAnsi" w:hAnsiTheme="minorHAnsi" w:cs="Arial"/>
                <w:sz w:val="18"/>
                <w:szCs w:val="18"/>
              </w:rPr>
              <w:t xml:space="preserve">Ability to apply judgement to situations requiring balance between time and </w:t>
            </w:r>
            <w:proofErr w:type="gramStart"/>
            <w:r w:rsidRPr="00F97671">
              <w:rPr>
                <w:rFonts w:asciiTheme="minorHAnsi" w:hAnsiTheme="minorHAnsi" w:cs="Arial"/>
                <w:sz w:val="18"/>
                <w:szCs w:val="18"/>
              </w:rPr>
              <w:t>accuracy</w:t>
            </w:r>
            <w:proofErr w:type="gramEnd"/>
          </w:p>
          <w:p w14:paraId="1DB104BF" w14:textId="025538C9" w:rsidR="00797F49" w:rsidRPr="00D75463" w:rsidRDefault="00797F49" w:rsidP="00210068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Excellent stakeholder management skills</w:t>
            </w:r>
          </w:p>
        </w:tc>
        <w:tc>
          <w:tcPr>
            <w:tcW w:w="3803" w:type="dxa"/>
          </w:tcPr>
          <w:p w14:paraId="2B0FDC5E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color w:val="000000"/>
                <w:sz w:val="16"/>
                <w:szCs w:val="16"/>
              </w:rPr>
            </w:pPr>
          </w:p>
          <w:p w14:paraId="1A85D8D8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b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OUR BEHAVIOURS</w:t>
            </w:r>
          </w:p>
          <w:p w14:paraId="1BDC9004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b/>
                <w:sz w:val="16"/>
                <w:szCs w:val="16"/>
              </w:rPr>
            </w:pPr>
          </w:p>
          <w:p w14:paraId="0513EE93" w14:textId="161A1B38" w:rsidR="00DF1EC3" w:rsidRPr="00797F49" w:rsidRDefault="00344282" w:rsidP="00DA0337">
            <w:pPr>
              <w:spacing w:before="10" w:after="10"/>
              <w:rPr>
                <w:rFonts w:ascii="Agenda Regular" w:hAnsi="Agenda Regular"/>
                <w:bCs/>
                <w:sz w:val="18"/>
                <w:szCs w:val="18"/>
              </w:rPr>
            </w:pPr>
            <w:r w:rsidRPr="00797F49">
              <w:rPr>
                <w:rFonts w:ascii="Agenda Regular" w:hAnsi="Agenda Regular"/>
                <w:b/>
                <w:sz w:val="18"/>
                <w:szCs w:val="18"/>
              </w:rPr>
              <w:t>IT’S PERSONAL</w:t>
            </w:r>
            <w:r w:rsidR="00043286" w:rsidRPr="00797F49">
              <w:rPr>
                <w:rFonts w:ascii="Agenda Regular" w:hAnsi="Agenda Regular"/>
                <w:b/>
                <w:sz w:val="18"/>
                <w:szCs w:val="18"/>
              </w:rPr>
              <w:t xml:space="preserve">: </w:t>
            </w:r>
            <w:r w:rsidR="00DF1EC3" w:rsidRPr="00797F49">
              <w:rPr>
                <w:rFonts w:ascii="Agenda Regular" w:hAnsi="Agenda Regular"/>
                <w:bCs/>
                <w:sz w:val="18"/>
                <w:szCs w:val="18"/>
              </w:rPr>
              <w:t>We treat everyone with empathy and as an individual</w:t>
            </w:r>
            <w:r w:rsidR="0071086E" w:rsidRPr="00797F49">
              <w:rPr>
                <w:rFonts w:ascii="Agenda Regular" w:hAnsi="Agenda Regular"/>
                <w:bCs/>
                <w:sz w:val="18"/>
                <w:szCs w:val="18"/>
              </w:rPr>
              <w:t>.</w:t>
            </w:r>
          </w:p>
          <w:p w14:paraId="11AA0707" w14:textId="77777777" w:rsidR="00344282" w:rsidRPr="00797F49" w:rsidRDefault="00344282" w:rsidP="00DA0337">
            <w:pPr>
              <w:spacing w:before="10" w:after="10"/>
              <w:rPr>
                <w:rFonts w:ascii="Agenda Regular" w:hAnsi="Agenda Regular"/>
                <w:sz w:val="18"/>
                <w:szCs w:val="18"/>
              </w:rPr>
            </w:pPr>
          </w:p>
          <w:p w14:paraId="1173A55C" w14:textId="1849EA30" w:rsidR="00DF1EC3" w:rsidRPr="00797F49" w:rsidRDefault="00344282" w:rsidP="00DA0337">
            <w:pPr>
              <w:spacing w:before="10" w:after="10"/>
              <w:rPr>
                <w:rFonts w:ascii="Agenda Regular" w:hAnsi="Agenda Regular"/>
                <w:bCs/>
                <w:sz w:val="18"/>
                <w:szCs w:val="18"/>
              </w:rPr>
            </w:pPr>
            <w:r w:rsidRPr="00797F49">
              <w:rPr>
                <w:rFonts w:ascii="Agenda Regular" w:hAnsi="Agenda Regular"/>
                <w:b/>
                <w:sz w:val="18"/>
                <w:szCs w:val="18"/>
              </w:rPr>
              <w:t>IN PARTNERSHIP</w:t>
            </w:r>
            <w:r w:rsidR="00043286" w:rsidRPr="00797F49">
              <w:rPr>
                <w:rFonts w:ascii="Agenda Regular" w:hAnsi="Agenda Regular"/>
                <w:b/>
                <w:sz w:val="18"/>
                <w:szCs w:val="18"/>
              </w:rPr>
              <w:t xml:space="preserve">: </w:t>
            </w:r>
            <w:r w:rsidR="00DF1EC3" w:rsidRPr="00797F49">
              <w:rPr>
                <w:rFonts w:ascii="Agenda Regular" w:hAnsi="Agenda Regular"/>
                <w:bCs/>
                <w:sz w:val="18"/>
                <w:szCs w:val="18"/>
              </w:rPr>
              <w:t>We always remember we are in this together</w:t>
            </w:r>
            <w:r w:rsidR="0071086E" w:rsidRPr="00797F49">
              <w:rPr>
                <w:rFonts w:ascii="Agenda Regular" w:hAnsi="Agenda Regular"/>
                <w:bCs/>
                <w:sz w:val="18"/>
                <w:szCs w:val="18"/>
              </w:rPr>
              <w:t>.</w:t>
            </w:r>
          </w:p>
          <w:p w14:paraId="18B76C70" w14:textId="75073217" w:rsidR="00344282" w:rsidRPr="00797F49" w:rsidRDefault="00344282" w:rsidP="00DA0337">
            <w:pPr>
              <w:spacing w:before="10" w:after="10"/>
              <w:rPr>
                <w:rFonts w:ascii="Agenda Regular" w:hAnsi="Agenda Regular"/>
                <w:sz w:val="18"/>
                <w:szCs w:val="18"/>
              </w:rPr>
            </w:pPr>
          </w:p>
          <w:p w14:paraId="1B71A2A8" w14:textId="006A2E16" w:rsidR="00DF1EC3" w:rsidRPr="00797F49" w:rsidRDefault="00344282" w:rsidP="00DA0337">
            <w:pPr>
              <w:spacing w:before="10" w:after="10"/>
              <w:rPr>
                <w:rFonts w:ascii="Agenda Regular" w:hAnsi="Agenda Regular"/>
                <w:bCs/>
                <w:sz w:val="18"/>
                <w:szCs w:val="18"/>
              </w:rPr>
            </w:pPr>
            <w:r w:rsidRPr="00797F49">
              <w:rPr>
                <w:rFonts w:ascii="Agenda Regular" w:hAnsi="Agenda Regular"/>
                <w:b/>
                <w:sz w:val="18"/>
                <w:szCs w:val="18"/>
              </w:rPr>
              <w:t>WE DO IT RIGHT</w:t>
            </w:r>
            <w:r w:rsidR="00043286" w:rsidRPr="00797F49">
              <w:rPr>
                <w:rFonts w:ascii="Agenda Regular" w:hAnsi="Agenda Regular"/>
                <w:b/>
                <w:sz w:val="18"/>
                <w:szCs w:val="18"/>
              </w:rPr>
              <w:t xml:space="preserve">: </w:t>
            </w:r>
            <w:r w:rsidR="00DF1EC3" w:rsidRPr="00797F49">
              <w:rPr>
                <w:rFonts w:ascii="Agenda Regular" w:hAnsi="Agenda Regular"/>
                <w:bCs/>
                <w:sz w:val="18"/>
                <w:szCs w:val="18"/>
              </w:rPr>
              <w:t>We’re here to build trust and deliver peace of mind</w:t>
            </w:r>
            <w:r w:rsidR="0071086E" w:rsidRPr="00797F49">
              <w:rPr>
                <w:rFonts w:ascii="Agenda Regular" w:hAnsi="Agenda Regular"/>
                <w:bCs/>
                <w:sz w:val="18"/>
                <w:szCs w:val="18"/>
              </w:rPr>
              <w:t>.</w:t>
            </w:r>
          </w:p>
          <w:p w14:paraId="56D3AD9F" w14:textId="77777777" w:rsidR="00344282" w:rsidRPr="00797F49" w:rsidRDefault="00344282" w:rsidP="00DA0337">
            <w:pPr>
              <w:spacing w:before="10" w:after="10"/>
              <w:rPr>
                <w:rFonts w:ascii="Agenda Regular" w:hAnsi="Agenda Regular"/>
                <w:sz w:val="18"/>
                <w:szCs w:val="18"/>
              </w:rPr>
            </w:pPr>
          </w:p>
          <w:p w14:paraId="4EA0C3D0" w14:textId="59552DF5" w:rsidR="00DF1EC3" w:rsidRPr="00797F49" w:rsidRDefault="00344282" w:rsidP="00DA0337">
            <w:pPr>
              <w:spacing w:before="10" w:after="10"/>
              <w:rPr>
                <w:rFonts w:ascii="Agenda Regular" w:hAnsi="Agenda Regular"/>
                <w:bCs/>
                <w:sz w:val="18"/>
                <w:szCs w:val="18"/>
              </w:rPr>
            </w:pPr>
            <w:r w:rsidRPr="00797F49">
              <w:rPr>
                <w:rFonts w:ascii="Agenda Regular" w:hAnsi="Agenda Regular"/>
                <w:b/>
                <w:sz w:val="18"/>
                <w:szCs w:val="18"/>
              </w:rPr>
              <w:t>WE BELIEVE</w:t>
            </w:r>
            <w:r w:rsidR="00043286" w:rsidRPr="00797F49">
              <w:rPr>
                <w:rFonts w:ascii="Agenda Regular" w:hAnsi="Agenda Regular"/>
                <w:b/>
                <w:sz w:val="18"/>
                <w:szCs w:val="18"/>
              </w:rPr>
              <w:t xml:space="preserve">: </w:t>
            </w:r>
            <w:r w:rsidR="00DF1EC3" w:rsidRPr="00797F49">
              <w:rPr>
                <w:rFonts w:ascii="Agenda Regular" w:hAnsi="Agenda Regular"/>
                <w:bCs/>
                <w:sz w:val="18"/>
                <w:szCs w:val="18"/>
              </w:rPr>
              <w:t>Everyone can make a difference</w:t>
            </w:r>
            <w:r w:rsidR="0071086E" w:rsidRPr="00797F49">
              <w:rPr>
                <w:rFonts w:ascii="Agenda Regular" w:hAnsi="Agenda Regular"/>
                <w:bCs/>
                <w:sz w:val="18"/>
                <w:szCs w:val="18"/>
              </w:rPr>
              <w:t>.</w:t>
            </w:r>
          </w:p>
          <w:p w14:paraId="09DA50AF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17560E83" w14:textId="77777777" w:rsidR="00344282" w:rsidRPr="00043286" w:rsidRDefault="00344282" w:rsidP="00DA0337">
            <w:pPr>
              <w:shd w:val="clear" w:color="auto" w:fill="C0C0C0"/>
              <w:spacing w:before="10" w:after="10"/>
              <w:rPr>
                <w:rFonts w:ascii="Agenda Regular" w:hAnsi="Agenda Regular"/>
                <w:color w:val="000000"/>
                <w:sz w:val="18"/>
                <w:szCs w:val="18"/>
              </w:rPr>
            </w:pPr>
            <w:r w:rsidRPr="00043286">
              <w:rPr>
                <w:rFonts w:ascii="Agenda Regular" w:hAnsi="Agenda Regular"/>
                <w:b/>
                <w:color w:val="000000"/>
                <w:sz w:val="18"/>
                <w:szCs w:val="18"/>
              </w:rPr>
              <w:t>INTEGRITY</w:t>
            </w:r>
          </w:p>
          <w:p w14:paraId="5B776F43" w14:textId="77777777" w:rsidR="00344282" w:rsidRPr="00DA0337" w:rsidRDefault="00344282" w:rsidP="00DA0337">
            <w:pPr>
              <w:spacing w:before="10" w:after="10"/>
              <w:rPr>
                <w:rFonts w:ascii="Agenda Regular" w:hAnsi="Agenda Regular"/>
                <w:color w:val="000000"/>
                <w:sz w:val="16"/>
                <w:szCs w:val="16"/>
              </w:rPr>
            </w:pPr>
          </w:p>
          <w:p w14:paraId="0FF4359C" w14:textId="380BFA5E" w:rsidR="00344282" w:rsidRPr="00797F49" w:rsidRDefault="00344282" w:rsidP="00DA0337">
            <w:pPr>
              <w:spacing w:before="10" w:after="10"/>
              <w:rPr>
                <w:rFonts w:ascii="Agenda Regular" w:hAnsi="Agenda Regular"/>
                <w:sz w:val="18"/>
                <w:szCs w:val="18"/>
              </w:rPr>
            </w:pPr>
            <w:r w:rsidRPr="00797F49">
              <w:rPr>
                <w:rFonts w:ascii="Agenda Regular" w:hAnsi="Agenda Regular"/>
                <w:sz w:val="18"/>
                <w:szCs w:val="18"/>
              </w:rPr>
              <w:t>Working at all times lawfully and in accordance with pre</w:t>
            </w:r>
            <w:r w:rsidR="0071086E" w:rsidRPr="00797F49">
              <w:rPr>
                <w:rFonts w:ascii="Agenda Regular" w:hAnsi="Agenda Regular"/>
                <w:sz w:val="18"/>
                <w:szCs w:val="18"/>
              </w:rPr>
              <w:t>-</w:t>
            </w:r>
            <w:r w:rsidRPr="00797F49">
              <w:rPr>
                <w:rFonts w:ascii="Agenda Regular" w:hAnsi="Agenda Regular"/>
                <w:sz w:val="18"/>
                <w:szCs w:val="18"/>
              </w:rPr>
              <w:t xml:space="preserve">defined regulatory, compliance and financial requirements </w:t>
            </w:r>
            <w:proofErr w:type="gramStart"/>
            <w:r w:rsidR="0071086E" w:rsidRPr="00797F49">
              <w:rPr>
                <w:rFonts w:ascii="Agenda Regular" w:hAnsi="Agenda Regular"/>
                <w:sz w:val="18"/>
                <w:szCs w:val="18"/>
              </w:rPr>
              <w:t>e.g.</w:t>
            </w:r>
            <w:proofErr w:type="gramEnd"/>
            <w:r w:rsidRPr="00797F49">
              <w:rPr>
                <w:rFonts w:ascii="Agenda Regular" w:hAnsi="Agenda Regular"/>
                <w:sz w:val="18"/>
                <w:szCs w:val="18"/>
              </w:rPr>
              <w:t xml:space="preserve"> Data Protection, Financial Crime, Code of Conduct, Health and Safety and Financial Conduct Authority Standards.</w:t>
            </w:r>
          </w:p>
          <w:p w14:paraId="26B9541A" w14:textId="77777777" w:rsidR="00344282" w:rsidRPr="00797F49" w:rsidRDefault="00344282" w:rsidP="00DA0337">
            <w:pPr>
              <w:spacing w:before="10" w:after="10"/>
              <w:rPr>
                <w:rFonts w:ascii="Agenda Regular" w:hAnsi="Agenda Regular"/>
                <w:sz w:val="18"/>
                <w:szCs w:val="18"/>
              </w:rPr>
            </w:pPr>
          </w:p>
          <w:p w14:paraId="6D7D8004" w14:textId="77777777" w:rsidR="00344282" w:rsidRPr="00797F49" w:rsidRDefault="00344282" w:rsidP="00DA0337">
            <w:pPr>
              <w:spacing w:before="10" w:after="10"/>
              <w:rPr>
                <w:rFonts w:ascii="Agenda Regular" w:hAnsi="Agenda Regular"/>
                <w:sz w:val="18"/>
                <w:szCs w:val="18"/>
              </w:rPr>
            </w:pPr>
            <w:proofErr w:type="gramStart"/>
            <w:r w:rsidRPr="00797F49">
              <w:rPr>
                <w:rFonts w:ascii="Agenda Regular" w:hAnsi="Agenda Regular"/>
                <w:sz w:val="18"/>
                <w:szCs w:val="18"/>
              </w:rPr>
              <w:t>Working at all times</w:t>
            </w:r>
            <w:proofErr w:type="gramEnd"/>
            <w:r w:rsidRPr="00797F49">
              <w:rPr>
                <w:rFonts w:ascii="Agenda Regular" w:hAnsi="Agenda Regular"/>
                <w:sz w:val="18"/>
                <w:szCs w:val="18"/>
              </w:rPr>
              <w:t xml:space="preserve"> in accordance with procedures, group</w:t>
            </w:r>
            <w:r w:rsidR="0071086E" w:rsidRPr="00797F49"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Pr="00797F49">
              <w:rPr>
                <w:rFonts w:ascii="Agenda Regular" w:hAnsi="Agenda Regular"/>
                <w:sz w:val="18"/>
                <w:szCs w:val="18"/>
              </w:rPr>
              <w:t>/</w:t>
            </w:r>
            <w:r w:rsidR="0071086E" w:rsidRPr="00797F49"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Pr="00797F49">
              <w:rPr>
                <w:rFonts w:ascii="Agenda Regular" w:hAnsi="Agenda Regular"/>
                <w:sz w:val="18"/>
                <w:szCs w:val="18"/>
              </w:rPr>
              <w:t>company policy and processes.</w:t>
            </w:r>
          </w:p>
          <w:p w14:paraId="2EDC264A" w14:textId="7209653B" w:rsidR="00043286" w:rsidRPr="00DA0337" w:rsidRDefault="00043286" w:rsidP="00DA0337">
            <w:pPr>
              <w:spacing w:before="10" w:after="10"/>
              <w:rPr>
                <w:rFonts w:ascii="Agenda Regular" w:hAnsi="Agenda Regular"/>
                <w:sz w:val="16"/>
                <w:szCs w:val="16"/>
              </w:rPr>
            </w:pPr>
          </w:p>
        </w:tc>
      </w:tr>
    </w:tbl>
    <w:p w14:paraId="40D49893" w14:textId="77777777" w:rsidR="008D7765" w:rsidRPr="0071086E" w:rsidRDefault="008D7765" w:rsidP="008D7765">
      <w:pPr>
        <w:rPr>
          <w:rFonts w:ascii="Agenda Regular" w:hAnsi="Agenda Regular"/>
        </w:rPr>
      </w:pPr>
    </w:p>
    <w:sectPr w:rsidR="008D7765" w:rsidRPr="0071086E" w:rsidSect="00043286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567" w:right="851" w:bottom="851" w:left="851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557E" w14:textId="77777777" w:rsidR="00171449" w:rsidRDefault="00171449" w:rsidP="00C9284A">
      <w:r>
        <w:separator/>
      </w:r>
    </w:p>
  </w:endnote>
  <w:endnote w:type="continuationSeparator" w:id="0">
    <w:p w14:paraId="3660C56D" w14:textId="77777777" w:rsidR="00171449" w:rsidRDefault="00171449" w:rsidP="00C9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da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  <w:font w:name="Agenda Light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5901" w14:textId="77777777" w:rsidR="00283672" w:rsidRPr="0071086E" w:rsidRDefault="00283672" w:rsidP="00283672">
    <w:pPr>
      <w:spacing w:before="60" w:after="60"/>
      <w:rPr>
        <w:rFonts w:ascii="Agenda Regular" w:hAnsi="Agenda Regular" w:cs="Arial"/>
        <w:sz w:val="16"/>
        <w:szCs w:val="16"/>
      </w:rPr>
    </w:pPr>
  </w:p>
  <w:p w14:paraId="16317BB8" w14:textId="77777777" w:rsidR="0076623F" w:rsidRPr="0071086E" w:rsidRDefault="00283672" w:rsidP="00283672">
    <w:pPr>
      <w:spacing w:before="60" w:after="60"/>
      <w:jc w:val="center"/>
      <w:rPr>
        <w:rFonts w:ascii="Agenda Regular" w:hAnsi="Agenda Regular" w:cs="Arial"/>
        <w:color w:val="00063A" w:themeColor="text1"/>
        <w:sz w:val="16"/>
        <w:szCs w:val="16"/>
      </w:rPr>
    </w:pPr>
    <w:r w:rsidRPr="0071086E">
      <w:rPr>
        <w:rFonts w:ascii="Agenda Regular" w:hAnsi="Agenda Regular" w:cs="Arial"/>
        <w:color w:val="00063A" w:themeColor="text1"/>
        <w:sz w:val="16"/>
        <w:szCs w:val="16"/>
      </w:rPr>
      <w:t xml:space="preserve">The Openwork Partnership is a trading style of Openwork Limited, which is authorised and regulated by the Financial Conduct Authority. </w:t>
    </w:r>
    <w:r w:rsidRPr="0071086E">
      <w:rPr>
        <w:rFonts w:ascii="Agenda Regular" w:hAnsi="Agenda Regular" w:cs="Arial"/>
        <w:color w:val="00063A" w:themeColor="text1"/>
        <w:sz w:val="16"/>
        <w:szCs w:val="16"/>
      </w:rPr>
      <w:br/>
      <w:t>Registered in England 4399725. Registered Office: Washington House, Lydiard Fields, Swindon, SN5 8UB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E45E" w14:textId="77777777" w:rsidR="00171449" w:rsidRDefault="00171449" w:rsidP="00C9284A">
      <w:r>
        <w:separator/>
      </w:r>
    </w:p>
  </w:footnote>
  <w:footnote w:type="continuationSeparator" w:id="0">
    <w:p w14:paraId="7156718C" w14:textId="77777777" w:rsidR="00171449" w:rsidRDefault="00171449" w:rsidP="00C9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2FE0" w14:textId="77777777" w:rsidR="0076623F" w:rsidRDefault="00171449">
    <w:pPr>
      <w:pStyle w:val="Header"/>
    </w:pPr>
    <w:r>
      <w:rPr>
        <w:noProof/>
      </w:rPr>
      <w:pict w14:anchorId="239E4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501" o:spid="_x0000_s1034" type="#_x0000_t75" style="position:absolute;margin-left:0;margin-top:0;width:486.55pt;height:756.6pt;z-index:-251652096;mso-position-horizontal:center;mso-position-horizontal-relative:margin;mso-position-vertical:center;mso-position-vertical-relative:margin" o:allowincell="f">
          <v:imagedata r:id="rId1" o:title="Asset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9596" w14:textId="5FD6C057" w:rsidR="00F84BBB" w:rsidRDefault="00171449">
    <w:pPr>
      <w:pStyle w:val="Header"/>
    </w:pPr>
    <w:r>
      <w:rPr>
        <w:noProof/>
      </w:rPr>
      <w:pict w14:anchorId="0AB54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502" o:spid="_x0000_s1035" type="#_x0000_t75" style="position:absolute;margin-left:-28.85pt;margin-top:89.55pt;width:328.7pt;height:511.15pt;z-index:-251651072;mso-position-horizontal-relative:page;mso-position-vertical-relative:top-margin-area" o:allowincell="f">
          <v:imagedata r:id="rId1" o:title="Asset 7" gain="19661f" blacklevel="22938f"/>
          <w10:wrap anchorx="page" anchory="margin"/>
          <w10:anchorlock/>
        </v:shape>
      </w:pict>
    </w:r>
    <w:r w:rsidR="008309E3">
      <w:rPr>
        <w:noProof/>
      </w:rPr>
      <w:drawing>
        <wp:anchor distT="0" distB="0" distL="114300" distR="114300" simplePos="0" relativeHeight="251662336" behindDoc="0" locked="1" layoutInCell="1" allowOverlap="1" wp14:anchorId="66941ACB" wp14:editId="5AD4DDF2">
          <wp:simplePos x="0" y="0"/>
          <wp:positionH relativeFrom="margin">
            <wp:align>right</wp:align>
          </wp:positionH>
          <wp:positionV relativeFrom="topMargin">
            <wp:posOffset>540385</wp:posOffset>
          </wp:positionV>
          <wp:extent cx="1659600" cy="478800"/>
          <wp:effectExtent l="0" t="0" r="0" b="0"/>
          <wp:wrapSquare wrapText="bothSides"/>
          <wp:docPr id="3" name="Picture 3" descr="A sign lit up at n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sign lit up at nigh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671305EA">
        <v:group id="Group 49" o:spid="_x0000_s1036" style="position:absolute;margin-left:-.9pt;margin-top:0;width:841.25pt;height:10.85pt;z-index:251661312;mso-position-horizontal-relative:page;mso-position-vertical-relative:page;mso-width-relative:margin;mso-height-relative:margin" coordsize="121892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">
          <v:shape id="object 5" o:spid="_x0000_s1037" style="position:absolute;width:60947;height:2378;visibility:visible;mso-wrap-style:square;v-text-anchor:top" coordsize="7560309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" path="m7559992,l,,,287997r7559992,l7559992,xe" fillcolor="#010639" stroked="f">
            <v:path arrowok="t"/>
          </v:shape>
          <v:shape id="object 6" o:spid="_x0000_s1038" style="position:absolute;left:60944;width:60948;height:2378;visibility:visible;mso-wrap-style:square;v-text-anchor:top" coordsize="7560309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" path="m7560005,l,,,287997r7560005,l7560005,xe" fillcolor="#ad1d56" stroked="f">
            <v:path arrowok="t"/>
          </v:shape>
          <w10:wrap type="square" anchorx="page" anchory="page"/>
          <w10:anchorlock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5260" w14:textId="77777777" w:rsidR="0076623F" w:rsidRDefault="0076623F">
    <w:pPr>
      <w:pStyle w:val="Header"/>
    </w:pPr>
  </w:p>
  <w:p w14:paraId="070FF7BB" w14:textId="77777777" w:rsidR="0076623F" w:rsidRDefault="00766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7E3"/>
    <w:multiLevelType w:val="multilevel"/>
    <w:tmpl w:val="A58ED2E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33263"/>
    <w:multiLevelType w:val="hybridMultilevel"/>
    <w:tmpl w:val="76CAA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2CF0"/>
    <w:multiLevelType w:val="hybridMultilevel"/>
    <w:tmpl w:val="47C02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BC3F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9708CA"/>
    <w:multiLevelType w:val="hybridMultilevel"/>
    <w:tmpl w:val="D81EB75C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80D70FB"/>
    <w:multiLevelType w:val="hybridMultilevel"/>
    <w:tmpl w:val="3D2E94FC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14320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1F00CD"/>
    <w:multiLevelType w:val="hybridMultilevel"/>
    <w:tmpl w:val="F8FA5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FB299B"/>
    <w:multiLevelType w:val="hybridMultilevel"/>
    <w:tmpl w:val="A01017D8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57730C54"/>
    <w:multiLevelType w:val="hybridMultilevel"/>
    <w:tmpl w:val="3BFA700E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5AF95100"/>
    <w:multiLevelType w:val="hybridMultilevel"/>
    <w:tmpl w:val="76287246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5CF7403E"/>
    <w:multiLevelType w:val="hybridMultilevel"/>
    <w:tmpl w:val="976A276A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648F7B9D"/>
    <w:multiLevelType w:val="hybridMultilevel"/>
    <w:tmpl w:val="130E4EFA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329477305">
    <w:abstractNumId w:val="7"/>
  </w:num>
  <w:num w:numId="2" w16cid:durableId="1997101420">
    <w:abstractNumId w:val="6"/>
  </w:num>
  <w:num w:numId="3" w16cid:durableId="490563756">
    <w:abstractNumId w:val="3"/>
  </w:num>
  <w:num w:numId="4" w16cid:durableId="17353467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194389">
    <w:abstractNumId w:val="10"/>
  </w:num>
  <w:num w:numId="6" w16cid:durableId="222103522">
    <w:abstractNumId w:val="9"/>
  </w:num>
  <w:num w:numId="7" w16cid:durableId="1031344303">
    <w:abstractNumId w:val="12"/>
  </w:num>
  <w:num w:numId="8" w16cid:durableId="611128810">
    <w:abstractNumId w:val="5"/>
  </w:num>
  <w:num w:numId="9" w16cid:durableId="325984672">
    <w:abstractNumId w:val="8"/>
  </w:num>
  <w:num w:numId="10" w16cid:durableId="1295713340">
    <w:abstractNumId w:val="4"/>
  </w:num>
  <w:num w:numId="11" w16cid:durableId="1049231731">
    <w:abstractNumId w:val="11"/>
  </w:num>
  <w:num w:numId="12" w16cid:durableId="1387486074">
    <w:abstractNumId w:val="0"/>
  </w:num>
  <w:num w:numId="13" w16cid:durableId="42881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282"/>
    <w:rsid w:val="00043286"/>
    <w:rsid w:val="00066A47"/>
    <w:rsid w:val="00080A46"/>
    <w:rsid w:val="000A44A3"/>
    <w:rsid w:val="000D1FB7"/>
    <w:rsid w:val="000F0207"/>
    <w:rsid w:val="0010151E"/>
    <w:rsid w:val="00125B7D"/>
    <w:rsid w:val="001352A5"/>
    <w:rsid w:val="00141B29"/>
    <w:rsid w:val="00146841"/>
    <w:rsid w:val="00171449"/>
    <w:rsid w:val="00177DDF"/>
    <w:rsid w:val="001810BF"/>
    <w:rsid w:val="001B2E63"/>
    <w:rsid w:val="001C06E4"/>
    <w:rsid w:val="001F7262"/>
    <w:rsid w:val="00210068"/>
    <w:rsid w:val="00264D20"/>
    <w:rsid w:val="00283672"/>
    <w:rsid w:val="002C23D8"/>
    <w:rsid w:val="002F2A35"/>
    <w:rsid w:val="00301D6C"/>
    <w:rsid w:val="003213FB"/>
    <w:rsid w:val="003358C8"/>
    <w:rsid w:val="00344282"/>
    <w:rsid w:val="0035630E"/>
    <w:rsid w:val="003A7117"/>
    <w:rsid w:val="003A759F"/>
    <w:rsid w:val="003F0740"/>
    <w:rsid w:val="00414356"/>
    <w:rsid w:val="0041674A"/>
    <w:rsid w:val="004370E7"/>
    <w:rsid w:val="00452D3A"/>
    <w:rsid w:val="00462860"/>
    <w:rsid w:val="00470C88"/>
    <w:rsid w:val="004857B8"/>
    <w:rsid w:val="004A1223"/>
    <w:rsid w:val="004A4CB0"/>
    <w:rsid w:val="004A4DF9"/>
    <w:rsid w:val="004A7984"/>
    <w:rsid w:val="004C1074"/>
    <w:rsid w:val="004C2CE1"/>
    <w:rsid w:val="004D6E5B"/>
    <w:rsid w:val="004E2503"/>
    <w:rsid w:val="005061EB"/>
    <w:rsid w:val="00506E67"/>
    <w:rsid w:val="00542FE3"/>
    <w:rsid w:val="00551854"/>
    <w:rsid w:val="00570D8A"/>
    <w:rsid w:val="005A4003"/>
    <w:rsid w:val="005B6F5B"/>
    <w:rsid w:val="005B7C77"/>
    <w:rsid w:val="005C6B8A"/>
    <w:rsid w:val="005C6D5E"/>
    <w:rsid w:val="005E4BB0"/>
    <w:rsid w:val="00602AFC"/>
    <w:rsid w:val="00605AD3"/>
    <w:rsid w:val="0063518D"/>
    <w:rsid w:val="006369F1"/>
    <w:rsid w:val="00683053"/>
    <w:rsid w:val="0068408C"/>
    <w:rsid w:val="00686524"/>
    <w:rsid w:val="006B0B0F"/>
    <w:rsid w:val="006C4DE0"/>
    <w:rsid w:val="0071086E"/>
    <w:rsid w:val="007347FD"/>
    <w:rsid w:val="0073604B"/>
    <w:rsid w:val="00746C9F"/>
    <w:rsid w:val="0076623F"/>
    <w:rsid w:val="007726FD"/>
    <w:rsid w:val="00797F49"/>
    <w:rsid w:val="007A5CE7"/>
    <w:rsid w:val="00804819"/>
    <w:rsid w:val="00822B4B"/>
    <w:rsid w:val="008262D1"/>
    <w:rsid w:val="008309E3"/>
    <w:rsid w:val="00836036"/>
    <w:rsid w:val="008454E8"/>
    <w:rsid w:val="00845E3E"/>
    <w:rsid w:val="00874E53"/>
    <w:rsid w:val="0088217C"/>
    <w:rsid w:val="008A1F0E"/>
    <w:rsid w:val="008A4205"/>
    <w:rsid w:val="008D3F14"/>
    <w:rsid w:val="008D7765"/>
    <w:rsid w:val="009051ED"/>
    <w:rsid w:val="00931166"/>
    <w:rsid w:val="00944161"/>
    <w:rsid w:val="009578D6"/>
    <w:rsid w:val="009D7C53"/>
    <w:rsid w:val="00A4152F"/>
    <w:rsid w:val="00A5111E"/>
    <w:rsid w:val="00A7524A"/>
    <w:rsid w:val="00A85C09"/>
    <w:rsid w:val="00AD1796"/>
    <w:rsid w:val="00AE3BB2"/>
    <w:rsid w:val="00AE75E2"/>
    <w:rsid w:val="00B00531"/>
    <w:rsid w:val="00B1329D"/>
    <w:rsid w:val="00B237F2"/>
    <w:rsid w:val="00B26A8E"/>
    <w:rsid w:val="00B46949"/>
    <w:rsid w:val="00B5680D"/>
    <w:rsid w:val="00BB5157"/>
    <w:rsid w:val="00BE72B0"/>
    <w:rsid w:val="00BF2171"/>
    <w:rsid w:val="00C11B3E"/>
    <w:rsid w:val="00C23D4F"/>
    <w:rsid w:val="00C6017D"/>
    <w:rsid w:val="00C705F8"/>
    <w:rsid w:val="00C9284A"/>
    <w:rsid w:val="00C92E88"/>
    <w:rsid w:val="00CA3788"/>
    <w:rsid w:val="00CA37C0"/>
    <w:rsid w:val="00CE7659"/>
    <w:rsid w:val="00D20B3A"/>
    <w:rsid w:val="00D3024E"/>
    <w:rsid w:val="00D45A60"/>
    <w:rsid w:val="00D61A02"/>
    <w:rsid w:val="00D669C0"/>
    <w:rsid w:val="00D71895"/>
    <w:rsid w:val="00D75463"/>
    <w:rsid w:val="00DA0337"/>
    <w:rsid w:val="00DA0405"/>
    <w:rsid w:val="00DB6E12"/>
    <w:rsid w:val="00DC40F5"/>
    <w:rsid w:val="00DF1EC3"/>
    <w:rsid w:val="00DF27F6"/>
    <w:rsid w:val="00E1530A"/>
    <w:rsid w:val="00E26A33"/>
    <w:rsid w:val="00E6486E"/>
    <w:rsid w:val="00E831DE"/>
    <w:rsid w:val="00EA3E2C"/>
    <w:rsid w:val="00EC109C"/>
    <w:rsid w:val="00F4096A"/>
    <w:rsid w:val="00F44D64"/>
    <w:rsid w:val="00F84BBB"/>
    <w:rsid w:val="00F9344E"/>
    <w:rsid w:val="00F95979"/>
    <w:rsid w:val="00F97671"/>
    <w:rsid w:val="00F979EB"/>
    <w:rsid w:val="00F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A4715"/>
  <w15:docId w15:val="{5115F014-F3A6-4032-83BB-2823B59A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344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857B8"/>
    <w:pPr>
      <w:keepNext/>
      <w:keepLines/>
      <w:spacing w:before="240" w:after="120"/>
      <w:outlineLvl w:val="0"/>
    </w:pPr>
    <w:rPr>
      <w:rFonts w:ascii="Agenda" w:eastAsiaTheme="majorEastAsia" w:hAnsi="Agenda" w:cstheme="majorBidi"/>
      <w:color w:val="00063A" w:themeColor="text1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B8"/>
    <w:rPr>
      <w:rFonts w:ascii="Agenda" w:eastAsiaTheme="majorEastAsia" w:hAnsi="Agenda" w:cstheme="majorBidi"/>
      <w:color w:val="00063A" w:themeColor="text1"/>
      <w:sz w:val="48"/>
      <w:szCs w:val="32"/>
      <w:lang w:eastAsia="en-GB"/>
    </w:rPr>
  </w:style>
  <w:style w:type="paragraph" w:styleId="Header">
    <w:name w:val="header"/>
    <w:basedOn w:val="Normal"/>
    <w:link w:val="HeaderChar"/>
    <w:rsid w:val="004857B8"/>
    <w:pPr>
      <w:tabs>
        <w:tab w:val="center" w:pos="4153"/>
        <w:tab w:val="right" w:pos="8306"/>
      </w:tabs>
      <w:spacing w:after="120"/>
    </w:pPr>
    <w:rPr>
      <w:rFonts w:ascii="Agenda Light" w:hAnsi="Agenda Light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857B8"/>
    <w:rPr>
      <w:rFonts w:ascii="Agenda Light" w:eastAsia="Times New Roman" w:hAnsi="Agenda Light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857B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C9284A"/>
    <w:pPr>
      <w:tabs>
        <w:tab w:val="center" w:pos="4513"/>
        <w:tab w:val="right" w:pos="9026"/>
      </w:tabs>
    </w:pPr>
    <w:rPr>
      <w:rFonts w:ascii="Agenda Light" w:hAnsi="Agenda Light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284A"/>
    <w:rPr>
      <w:rFonts w:ascii="Agenda Light" w:eastAsia="Times New Roman" w:hAnsi="Agenda Light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BE72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E72B0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85C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C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Strong">
    <w:name w:val="Strong"/>
    <w:basedOn w:val="DefaultParagraphFont"/>
    <w:uiPriority w:val="22"/>
    <w:qFormat/>
    <w:rsid w:val="0041674A"/>
    <w:rPr>
      <w:b/>
      <w:bCs/>
    </w:rPr>
  </w:style>
  <w:style w:type="table" w:styleId="TableGrid">
    <w:name w:val="Table Grid"/>
    <w:basedOn w:val="TableNormal"/>
    <w:uiPriority w:val="39"/>
    <w:rsid w:val="00AD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aliases w:val="List Table 3 - Accent 2 Openwork"/>
    <w:basedOn w:val="ListTable3-Accent3"/>
    <w:uiPriority w:val="48"/>
    <w:rsid w:val="00F979EB"/>
    <w:tblPr>
      <w:tblBorders>
        <w:top w:val="single" w:sz="4" w:space="0" w:color="AE1D57" w:themeColor="accent2"/>
        <w:left w:val="single" w:sz="4" w:space="0" w:color="AE1D57" w:themeColor="accent2"/>
        <w:bottom w:val="single" w:sz="4" w:space="0" w:color="AE1D57" w:themeColor="accent2"/>
        <w:right w:val="single" w:sz="4" w:space="0" w:color="AE1D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1D57" w:themeFill="accent2"/>
      </w:tcPr>
    </w:tblStylePr>
    <w:tblStylePr w:type="lastRow">
      <w:rPr>
        <w:b/>
        <w:bCs/>
      </w:rPr>
      <w:tblPr/>
      <w:tcPr>
        <w:tcBorders>
          <w:top w:val="double" w:sz="4" w:space="0" w:color="AE1D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A8AC" w:themeColor="accent3"/>
          <w:right w:val="single" w:sz="4" w:space="0" w:color="A7A8AC" w:themeColor="accent3"/>
        </w:tcBorders>
      </w:tcPr>
    </w:tblStylePr>
    <w:tblStylePr w:type="band1Horz">
      <w:tblPr/>
      <w:tcPr>
        <w:tcBorders>
          <w:top w:val="single" w:sz="4" w:space="0" w:color="A7A8AC" w:themeColor="accent3"/>
          <w:bottom w:val="single" w:sz="4" w:space="0" w:color="A7A8A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1D57" w:themeColor="accent2"/>
          <w:left w:val="nil"/>
        </w:tcBorders>
      </w:tcPr>
    </w:tblStylePr>
    <w:tblStylePr w:type="swCell">
      <w:tblPr/>
      <w:tcPr>
        <w:tcBorders>
          <w:top w:val="double" w:sz="4" w:space="0" w:color="AE1D57" w:themeColor="accent2"/>
          <w:right w:val="nil"/>
        </w:tcBorders>
      </w:tcPr>
    </w:tblStylePr>
  </w:style>
  <w:style w:type="table" w:styleId="ListTable3-Accent1">
    <w:name w:val="List Table 3 Accent 1"/>
    <w:aliases w:val="List Table 3 - Accent 1 Openwork"/>
    <w:basedOn w:val="TableNormal"/>
    <w:uiPriority w:val="48"/>
    <w:rsid w:val="00F979EB"/>
    <w:pPr>
      <w:spacing w:after="0" w:line="240" w:lineRule="auto"/>
    </w:pPr>
    <w:tblPr>
      <w:tblStyleRowBandSize w:val="1"/>
      <w:tblBorders>
        <w:top w:val="single" w:sz="4" w:space="0" w:color="00063A" w:themeColor="accent1"/>
        <w:left w:val="single" w:sz="4" w:space="0" w:color="00063A" w:themeColor="accent1"/>
        <w:bottom w:val="single" w:sz="4" w:space="0" w:color="00063A" w:themeColor="accent1"/>
        <w:right w:val="single" w:sz="4" w:space="0" w:color="0006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3A" w:themeFill="accent1"/>
      </w:tcPr>
    </w:tblStylePr>
    <w:tblStylePr w:type="lastRow">
      <w:rPr>
        <w:b/>
        <w:bCs/>
      </w:rPr>
      <w:tblPr/>
      <w:tcPr>
        <w:tcBorders>
          <w:top w:val="double" w:sz="4" w:space="0" w:color="00063A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00063A" w:themeColor="accent1"/>
          <w:bottom w:val="single" w:sz="4" w:space="0" w:color="0006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3A" w:themeColor="accent1"/>
          <w:left w:val="nil"/>
        </w:tcBorders>
      </w:tcPr>
    </w:tblStylePr>
    <w:tblStylePr w:type="swCell">
      <w:tblPr/>
      <w:tcPr>
        <w:tcBorders>
          <w:top w:val="double" w:sz="4" w:space="0" w:color="00063A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23D4F"/>
    <w:pPr>
      <w:spacing w:after="0" w:line="240" w:lineRule="auto"/>
    </w:pPr>
    <w:tblPr>
      <w:tblStyleRowBandSize w:val="1"/>
      <w:tblStyleColBandSize w:val="1"/>
      <w:tblBorders>
        <w:top w:val="single" w:sz="4" w:space="0" w:color="A7A8AC" w:themeColor="accent3"/>
        <w:left w:val="single" w:sz="4" w:space="0" w:color="A7A8AC" w:themeColor="accent3"/>
        <w:bottom w:val="single" w:sz="4" w:space="0" w:color="A7A8AC" w:themeColor="accent3"/>
        <w:right w:val="single" w:sz="4" w:space="0" w:color="A7A8A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A8AC" w:themeFill="accent3"/>
      </w:tcPr>
    </w:tblStylePr>
    <w:tblStylePr w:type="lastRow">
      <w:rPr>
        <w:b/>
        <w:bCs/>
      </w:rPr>
      <w:tblPr/>
      <w:tcPr>
        <w:tcBorders>
          <w:top w:val="double" w:sz="4" w:space="0" w:color="A7A8A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A8AC" w:themeColor="accent3"/>
          <w:right w:val="single" w:sz="4" w:space="0" w:color="A7A8AC" w:themeColor="accent3"/>
        </w:tcBorders>
      </w:tcPr>
    </w:tblStylePr>
    <w:tblStylePr w:type="band1Horz">
      <w:tblPr/>
      <w:tcPr>
        <w:tcBorders>
          <w:top w:val="single" w:sz="4" w:space="0" w:color="A7A8AC" w:themeColor="accent3"/>
          <w:bottom w:val="single" w:sz="4" w:space="0" w:color="A7A8A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A8AC" w:themeColor="accent3"/>
          <w:left w:val="nil"/>
        </w:tcBorders>
      </w:tcPr>
    </w:tblStylePr>
    <w:tblStylePr w:type="swCell">
      <w:tblPr/>
      <w:tcPr>
        <w:tcBorders>
          <w:top w:val="double" w:sz="4" w:space="0" w:color="A7A8AC" w:themeColor="accent3"/>
          <w:right w:val="nil"/>
        </w:tcBorders>
      </w:tcPr>
    </w:tblStylePr>
  </w:style>
  <w:style w:type="paragraph" w:styleId="BodyText">
    <w:name w:val="Body Text"/>
    <w:basedOn w:val="Normal"/>
    <w:link w:val="BodyTextChar"/>
    <w:rsid w:val="00344282"/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rsid w:val="00344282"/>
    <w:rPr>
      <w:rFonts w:ascii="Arial" w:eastAsia="Times New Roman" w:hAnsi="Arial" w:cs="Times New Roman"/>
      <w:sz w:val="1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42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4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2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2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2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l92706\AppData\Roaming\Microsoft\Templates\Blank%20Template.dotx" TargetMode="External"/></Relationships>
</file>

<file path=word/theme/theme1.xml><?xml version="1.0" encoding="utf-8"?>
<a:theme xmlns:a="http://schemas.openxmlformats.org/drawingml/2006/main" name="Openwork">
  <a:themeElements>
    <a:clrScheme name="Openwork2020">
      <a:dk1>
        <a:srgbClr val="00063A"/>
      </a:dk1>
      <a:lt1>
        <a:srgbClr val="FFFFFF"/>
      </a:lt1>
      <a:dk2>
        <a:srgbClr val="868A91"/>
      </a:dk2>
      <a:lt2>
        <a:srgbClr val="F3F0EC"/>
      </a:lt2>
      <a:accent1>
        <a:srgbClr val="00063A"/>
      </a:accent1>
      <a:accent2>
        <a:srgbClr val="AE1D57"/>
      </a:accent2>
      <a:accent3>
        <a:srgbClr val="A7A8AC"/>
      </a:accent3>
      <a:accent4>
        <a:srgbClr val="570E56"/>
      </a:accent4>
      <a:accent5>
        <a:srgbClr val="6592F4"/>
      </a:accent5>
      <a:accent6>
        <a:srgbClr val="F8AF00"/>
      </a:accent6>
      <a:hlink>
        <a:srgbClr val="FF0000"/>
      </a:hlink>
      <a:folHlink>
        <a:srgbClr val="AE1D57"/>
      </a:folHlink>
    </a:clrScheme>
    <a:fontScheme name="Openwork">
      <a:majorFont>
        <a:latin typeface="Agenda"/>
        <a:ea typeface=""/>
        <a:cs typeface=""/>
      </a:majorFont>
      <a:minorFont>
        <a:latin typeface="Agend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8F9B-2B09-48B1-AB8D-AF554EEA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11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 here</dc:subject>
  <dc:creator>Kay Lewis</dc:creator>
  <cp:keywords/>
  <dc:description/>
  <cp:lastModifiedBy>Susan Cottrell</cp:lastModifiedBy>
  <cp:revision>8</cp:revision>
  <dcterms:created xsi:type="dcterms:W3CDTF">2022-09-23T11:52:00Z</dcterms:created>
  <dcterms:modified xsi:type="dcterms:W3CDTF">2023-06-12T09:38:00Z</dcterms:modified>
</cp:coreProperties>
</file>